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D0FC1" w14:textId="77777777" w:rsidR="008841A2" w:rsidRDefault="008841A2" w:rsidP="008841A2">
      <w:pPr>
        <w:spacing w:after="300"/>
      </w:pPr>
      <w:r>
        <w:rPr>
          <w:rFonts w:ascii="Calibri" w:eastAsia="Calibri" w:hAnsi="Calibri" w:cs="Calibri"/>
          <w:b/>
          <w:color w:val="000000"/>
          <w:sz w:val="52"/>
          <w:szCs w:val="52"/>
        </w:rPr>
        <w:t>Beslutningsreferat fra Bestyrelsesmøde</w:t>
      </w:r>
    </w:p>
    <w:tbl>
      <w:tblPr>
        <w:tblStyle w:val="Lystgitter-fremhvningsfarve3"/>
        <w:tblW w:w="0" w:type="auto"/>
        <w:tblInd w:w="100" w:type="dxa"/>
        <w:tblLayout w:type="fixed"/>
        <w:tblCellMar>
          <w:bottom w:w="100" w:type="dxa"/>
        </w:tblCellMar>
        <w:tblLook w:val="04A0" w:firstRow="1" w:lastRow="0" w:firstColumn="1" w:lastColumn="0" w:noHBand="0" w:noVBand="1"/>
      </w:tblPr>
      <w:tblGrid>
        <w:gridCol w:w="2004"/>
        <w:gridCol w:w="7015"/>
      </w:tblGrid>
      <w:tr w:rsidR="008841A2" w14:paraId="7EA8E2AD" w14:textId="77777777" w:rsidTr="008841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52E22B17" w14:textId="77777777" w:rsidR="008841A2" w:rsidRDefault="008841A2">
            <w:r>
              <w:rPr>
                <w:rFonts w:ascii="Calibri" w:eastAsia="Calibri" w:hAnsi="Calibri" w:cs="Calibri"/>
                <w:sz w:val="28"/>
                <w:szCs w:val="28"/>
              </w:rPr>
              <w:t xml:space="preserve">Virksomhed: </w:t>
            </w:r>
          </w:p>
        </w:tc>
        <w:tc>
          <w:tcPr>
            <w:tcW w:w="7015" w:type="dxa"/>
            <w:hideMark/>
          </w:tcPr>
          <w:p w14:paraId="499BF23D" w14:textId="77777777" w:rsidR="008841A2" w:rsidRDefault="008841A2">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8841A2" w14:paraId="12926514" w14:textId="77777777" w:rsidTr="0088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300D02DB" w14:textId="77777777" w:rsidR="008841A2" w:rsidRDefault="008841A2">
            <w:r>
              <w:rPr>
                <w:rFonts w:ascii="Calibri" w:eastAsia="Calibri" w:hAnsi="Calibri" w:cs="Calibri"/>
                <w:sz w:val="28"/>
                <w:szCs w:val="28"/>
              </w:rPr>
              <w:t xml:space="preserve">Lokation: </w:t>
            </w:r>
          </w:p>
        </w:tc>
        <w:tc>
          <w:tcPr>
            <w:tcW w:w="7015" w:type="dxa"/>
            <w:hideMark/>
          </w:tcPr>
          <w:p w14:paraId="7E3356B5" w14:textId="77777777" w:rsidR="008841A2" w:rsidRDefault="008841A2">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Online</w:t>
            </w:r>
          </w:p>
        </w:tc>
      </w:tr>
      <w:tr w:rsidR="008841A2" w14:paraId="0F3E106F" w14:textId="77777777" w:rsidTr="00884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153C658B" w14:textId="77777777" w:rsidR="008841A2" w:rsidRDefault="008841A2">
            <w:r>
              <w:rPr>
                <w:rFonts w:ascii="Calibri" w:eastAsia="Calibri" w:hAnsi="Calibri" w:cs="Calibri"/>
                <w:sz w:val="28"/>
                <w:szCs w:val="28"/>
              </w:rPr>
              <w:t xml:space="preserve">Dato: </w:t>
            </w:r>
          </w:p>
        </w:tc>
        <w:tc>
          <w:tcPr>
            <w:tcW w:w="7015" w:type="dxa"/>
            <w:hideMark/>
          </w:tcPr>
          <w:p w14:paraId="49103E97" w14:textId="77777777" w:rsidR="008841A2" w:rsidRDefault="008841A2">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12-01-2021</w:t>
            </w:r>
          </w:p>
        </w:tc>
      </w:tr>
      <w:tr w:rsidR="008841A2" w14:paraId="323E19A9" w14:textId="77777777" w:rsidTr="0088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5B09232D" w14:textId="77777777" w:rsidR="008841A2" w:rsidRDefault="008841A2">
            <w:r>
              <w:rPr>
                <w:rFonts w:ascii="Calibri" w:eastAsia="Calibri" w:hAnsi="Calibri" w:cs="Calibri"/>
                <w:sz w:val="28"/>
                <w:szCs w:val="28"/>
              </w:rPr>
              <w:t xml:space="preserve">Tidspunkt: </w:t>
            </w:r>
          </w:p>
        </w:tc>
        <w:tc>
          <w:tcPr>
            <w:tcW w:w="7015" w:type="dxa"/>
            <w:hideMark/>
          </w:tcPr>
          <w:p w14:paraId="08975FAD" w14:textId="77777777" w:rsidR="008841A2" w:rsidRDefault="008841A2">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20:00 - 21:30</w:t>
            </w:r>
          </w:p>
        </w:tc>
      </w:tr>
      <w:tr w:rsidR="008841A2" w14:paraId="34F15A11" w14:textId="77777777" w:rsidTr="00884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136B2983" w14:textId="77777777" w:rsidR="008841A2" w:rsidRDefault="008841A2">
            <w:r>
              <w:rPr>
                <w:rFonts w:ascii="Calibri" w:eastAsia="Calibri" w:hAnsi="Calibri" w:cs="Calibri"/>
                <w:sz w:val="28"/>
                <w:szCs w:val="28"/>
              </w:rPr>
              <w:t xml:space="preserve">Deltog: </w:t>
            </w:r>
          </w:p>
        </w:tc>
        <w:tc>
          <w:tcPr>
            <w:tcW w:w="7015" w:type="dxa"/>
            <w:hideMark/>
          </w:tcPr>
          <w:p w14:paraId="11243426" w14:textId="77777777" w:rsidR="008841A2" w:rsidRDefault="008841A2">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Cathrine Stenz, Dorte Kildegaard, Dorthe Svarre, Janne Kjærulff, Lise Enemark, Merete Salvig, Mette Villadsen, Ulla Due </w:t>
            </w:r>
          </w:p>
        </w:tc>
      </w:tr>
      <w:tr w:rsidR="008841A2" w14:paraId="0942176E" w14:textId="77777777" w:rsidTr="0088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2A1903DC" w14:textId="77777777" w:rsidR="008841A2" w:rsidRDefault="008841A2">
            <w:r>
              <w:rPr>
                <w:rFonts w:ascii="Calibri" w:eastAsia="Calibri" w:hAnsi="Calibri" w:cs="Calibri"/>
                <w:sz w:val="28"/>
                <w:szCs w:val="28"/>
              </w:rPr>
              <w:t xml:space="preserve">Deltog ikke: </w:t>
            </w:r>
          </w:p>
        </w:tc>
        <w:tc>
          <w:tcPr>
            <w:tcW w:w="7015" w:type="dxa"/>
          </w:tcPr>
          <w:p w14:paraId="1CB5E5EB" w14:textId="77777777" w:rsidR="008841A2" w:rsidRDefault="008841A2">
            <w:pPr>
              <w:cnfStyle w:val="000000100000" w:firstRow="0" w:lastRow="0" w:firstColumn="0" w:lastColumn="0" w:oddVBand="0" w:evenVBand="0" w:oddHBand="1" w:evenHBand="0" w:firstRowFirstColumn="0" w:firstRowLastColumn="0" w:lastRowFirstColumn="0" w:lastRowLastColumn="0"/>
            </w:pPr>
            <w:r>
              <w:t>Birgitte Boess</w:t>
            </w:r>
            <w:r w:rsidR="00960E37">
              <w:t>k</w:t>
            </w:r>
            <w:r>
              <w:t>ov, Mathilde Hansen</w:t>
            </w:r>
          </w:p>
        </w:tc>
      </w:tr>
      <w:tr w:rsidR="008841A2" w14:paraId="077DD2E1" w14:textId="77777777" w:rsidTr="00884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47898D22" w14:textId="77777777" w:rsidR="008841A2" w:rsidRDefault="008841A2">
            <w:r>
              <w:rPr>
                <w:rFonts w:ascii="Calibri" w:eastAsia="Calibri" w:hAnsi="Calibri" w:cs="Calibri"/>
                <w:sz w:val="28"/>
                <w:szCs w:val="28"/>
              </w:rPr>
              <w:t xml:space="preserve">Referent: </w:t>
            </w:r>
          </w:p>
        </w:tc>
        <w:tc>
          <w:tcPr>
            <w:tcW w:w="7015" w:type="dxa"/>
            <w:hideMark/>
          </w:tcPr>
          <w:p w14:paraId="02F837B5" w14:textId="77777777" w:rsidR="008841A2" w:rsidRDefault="008841A2">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Merete Salvig </w:t>
            </w:r>
          </w:p>
        </w:tc>
      </w:tr>
      <w:tr w:rsidR="008841A2" w14:paraId="534EE3A3" w14:textId="77777777" w:rsidTr="00884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010FB718" w14:textId="77777777" w:rsidR="008841A2" w:rsidRDefault="008841A2">
            <w:r>
              <w:rPr>
                <w:rFonts w:ascii="Calibri" w:eastAsia="Calibri" w:hAnsi="Calibri" w:cs="Calibri"/>
                <w:sz w:val="28"/>
                <w:szCs w:val="28"/>
              </w:rPr>
              <w:t xml:space="preserve">Publiseret af: </w:t>
            </w:r>
          </w:p>
        </w:tc>
        <w:tc>
          <w:tcPr>
            <w:tcW w:w="7015" w:type="dxa"/>
            <w:hideMark/>
          </w:tcPr>
          <w:p w14:paraId="52EFC469" w14:textId="77777777" w:rsidR="008841A2" w:rsidRDefault="008841A2">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Merete Salvig </w:t>
            </w:r>
          </w:p>
        </w:tc>
      </w:tr>
      <w:tr w:rsidR="008841A2" w14:paraId="1E45E774" w14:textId="77777777" w:rsidTr="008841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147FCD6B" w14:textId="77777777" w:rsidR="008841A2" w:rsidRDefault="008841A2">
            <w:r>
              <w:rPr>
                <w:rFonts w:ascii="Calibri" w:eastAsia="Calibri" w:hAnsi="Calibri" w:cs="Calibri"/>
                <w:sz w:val="28"/>
                <w:szCs w:val="28"/>
              </w:rPr>
              <w:t xml:space="preserve">Publiseret: </w:t>
            </w:r>
          </w:p>
        </w:tc>
        <w:tc>
          <w:tcPr>
            <w:tcW w:w="7015" w:type="dxa"/>
            <w:hideMark/>
          </w:tcPr>
          <w:p w14:paraId="05F83640" w14:textId="77777777" w:rsidR="008841A2" w:rsidRDefault="008841A2">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12-01-2021 21:33</w:t>
            </w:r>
          </w:p>
        </w:tc>
      </w:tr>
    </w:tbl>
    <w:p w14:paraId="7ACD1B70" w14:textId="77777777" w:rsidR="008841A2" w:rsidRDefault="008841A2" w:rsidP="008841A2">
      <w:pPr>
        <w:spacing w:before="20" w:after="20"/>
      </w:pPr>
    </w:p>
    <w:p w14:paraId="29A290C6" w14:textId="77777777" w:rsidR="008841A2" w:rsidRDefault="00B4388A" w:rsidP="008841A2">
      <w:pPr>
        <w:jc w:val="center"/>
        <w:rPr>
          <w:rFonts w:eastAsia="Times New Roman"/>
        </w:rPr>
      </w:pPr>
      <w:r>
        <w:rPr>
          <w:rFonts w:eastAsia="Times New Roman"/>
          <w:noProof/>
        </w:rPr>
        <w:pict w14:anchorId="1273E5AC">
          <v:rect id="_x0000_i1031" alt="" style="width:481.9pt;height:.05pt;mso-width-percent:0;mso-height-percent:0;mso-width-percent:0;mso-height-percent:0" o:hralign="center" o:hrstd="t" o:hr="t" fillcolor="#a0a0a0" stroked="f"/>
        </w:pict>
      </w:r>
    </w:p>
    <w:p w14:paraId="5C98C3C9" w14:textId="77777777" w:rsidR="008841A2" w:rsidRDefault="008841A2"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valg af referent og ordstyrer</w:t>
      </w:r>
    </w:p>
    <w:p w14:paraId="6B9BD746"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w:t>
      </w:r>
      <w:r w:rsidR="00D7790A">
        <w:rPr>
          <w:rFonts w:ascii="Calibri" w:eastAsia="Times New Roman" w:hAnsi="Calibri" w:cs="Calibri"/>
          <w:color w:val="000000"/>
        </w:rPr>
        <w:t>se</w:t>
      </w:r>
    </w:p>
    <w:p w14:paraId="549E8FCA" w14:textId="77777777" w:rsidR="008841A2" w:rsidRDefault="008841A2" w:rsidP="008841A2">
      <w:pPr>
        <w:pStyle w:val="NormalWeb"/>
        <w:rPr>
          <w:sz w:val="22"/>
          <w:szCs w:val="22"/>
        </w:rPr>
      </w:pPr>
      <w:r>
        <w:rPr>
          <w:sz w:val="22"/>
          <w:szCs w:val="22"/>
        </w:rPr>
        <w:t>Referent: Merete</w:t>
      </w:r>
    </w:p>
    <w:p w14:paraId="61FF1FDB" w14:textId="77777777" w:rsidR="008841A2" w:rsidRDefault="008841A2" w:rsidP="008841A2">
      <w:pPr>
        <w:pStyle w:val="NormalWeb"/>
        <w:rPr>
          <w:sz w:val="22"/>
          <w:szCs w:val="22"/>
        </w:rPr>
      </w:pPr>
      <w:r>
        <w:rPr>
          <w:sz w:val="22"/>
          <w:szCs w:val="22"/>
        </w:rPr>
        <w:t>Ordstyrer: Ulla</w:t>
      </w:r>
    </w:p>
    <w:p w14:paraId="13760ED8" w14:textId="77777777" w:rsidR="008841A2" w:rsidRDefault="00B4388A" w:rsidP="008841A2">
      <w:pPr>
        <w:jc w:val="center"/>
        <w:rPr>
          <w:rFonts w:eastAsia="Times New Roman"/>
        </w:rPr>
      </w:pPr>
      <w:r>
        <w:rPr>
          <w:rFonts w:eastAsia="Times New Roman"/>
          <w:noProof/>
        </w:rPr>
        <w:pict w14:anchorId="18DAB264">
          <v:rect id="_x0000_i1030" alt="" style="width:481.9pt;height:.05pt;mso-width-percent:0;mso-height-percent:0;mso-width-percent:0;mso-height-percent:0" o:hralign="center" o:hrstd="t" o:hr="t" fillcolor="#a0a0a0" stroked="f"/>
        </w:pict>
      </w:r>
    </w:p>
    <w:p w14:paraId="332438BB" w14:textId="77777777" w:rsidR="008841A2" w:rsidRDefault="008841A2"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nyt vedr behandlerlisten</w:t>
      </w:r>
    </w:p>
    <w:p w14:paraId="0FA1239F"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Beskrivelse: DS fortæller kort fra sidste møde i behandlerlisteudvalg samt om problematikker, der har været ifm sidste ansøgningsrunde. Generel diskussion om, hvordan Dugof  gerne vil have faglige kompetente uro-gyn-obs- fsyioterapeuter til at stå på listen og de udfordringer nogle medlemmer oplever ift. at kunne dokumentere deres viden. Det kan bl.a. skyldes at ansøgningsskemaet kan give uklare informationer. Der er bred enighed om at man godt kan stå på listen, selv om man fx ikke har det nye modul ½, men at vi i så fald gerne vil have en beskrivelse af hvilke kurser/temadage man så i stedet for har deltaget på – gerne med tilsendelse af kursusoplysninger eller -beviser. Der har været 16 ansøgere inden fristen i denne omgang. Udvalget skal mødes igen for at godkende de sidste ansøgere</w:t>
      </w:r>
    </w:p>
    <w:p w14:paraId="33E03B64" w14:textId="77777777" w:rsidR="008841A2" w:rsidRDefault="008841A2" w:rsidP="008841A2">
      <w:pPr>
        <w:pStyle w:val="NormalWeb"/>
        <w:rPr>
          <w:sz w:val="22"/>
          <w:szCs w:val="22"/>
        </w:rPr>
      </w:pPr>
      <w:r>
        <w:rPr>
          <w:sz w:val="22"/>
          <w:szCs w:val="22"/>
        </w:rPr>
        <w:t>Plan: Punkt til næste fremmøde BM - revision af ansøgningsprocedure/ansøgningsskema. DL har kontakt med konkret medlem, der har haft kritiske sprøgsmål ift. vores ”krav”</w:t>
      </w:r>
      <w:r w:rsidR="008516BE">
        <w:rPr>
          <w:sz w:val="22"/>
          <w:szCs w:val="22"/>
        </w:rPr>
        <w:t xml:space="preserve"> for at belyse vores baggrund for at udbede om oplysninger.</w:t>
      </w:r>
    </w:p>
    <w:p w14:paraId="3C5340BF" w14:textId="77777777" w:rsidR="008841A2" w:rsidRDefault="00B4388A" w:rsidP="008841A2">
      <w:pPr>
        <w:jc w:val="center"/>
        <w:rPr>
          <w:rFonts w:eastAsia="Times New Roman"/>
        </w:rPr>
      </w:pPr>
      <w:r>
        <w:rPr>
          <w:rFonts w:eastAsia="Times New Roman"/>
          <w:noProof/>
        </w:rPr>
        <w:pict w14:anchorId="5A5F1976">
          <v:rect id="_x0000_i1029" alt="" style="width:481.9pt;height:.05pt;mso-width-percent:0;mso-height-percent:0;mso-width-percent:0;mso-height-percent:0" o:hralign="center" o:hrstd="t" o:hr="t" fillcolor="#a0a0a0" stroked="f"/>
        </w:pict>
      </w:r>
    </w:p>
    <w:p w14:paraId="60E7BBEC" w14:textId="77777777" w:rsidR="008841A2" w:rsidRDefault="008841A2"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orientering vedr online session d. 21/1</w:t>
      </w:r>
    </w:p>
    <w:p w14:paraId="35213316"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8516BE">
        <w:rPr>
          <w:rFonts w:ascii="Calibri" w:eastAsia="Times New Roman" w:hAnsi="Calibri" w:cs="Calibri"/>
          <w:color w:val="000000"/>
        </w:rPr>
        <w:t>: DK og JK orienterer om planerne for sessionen. De er tovholdere og styrer mødet. Det er muligt at være 50 deltagere inkl. Os på betterboardportalen. Tilmelding er i denne omgang ”først til Mølle”, og så må vi evaluere evt. ændringer til næste online session.</w:t>
      </w:r>
    </w:p>
    <w:p w14:paraId="55B1B17A" w14:textId="77777777" w:rsidR="008516BE" w:rsidRDefault="008841A2" w:rsidP="008516BE">
      <w:pPr>
        <w:pStyle w:val="NormalWeb"/>
        <w:rPr>
          <w:sz w:val="22"/>
          <w:szCs w:val="22"/>
        </w:rPr>
      </w:pPr>
      <w:r>
        <w:rPr>
          <w:sz w:val="22"/>
          <w:szCs w:val="22"/>
        </w:rPr>
        <w:t> </w:t>
      </w:r>
      <w:r w:rsidR="008516BE">
        <w:rPr>
          <w:sz w:val="22"/>
          <w:szCs w:val="22"/>
        </w:rPr>
        <w:t>Plan: linket til BB sendes ud på dagen via FB/hjemmesiden. Evaluering på næste møde i DUGOF</w:t>
      </w:r>
    </w:p>
    <w:p w14:paraId="1CF27109" w14:textId="77777777" w:rsidR="008841A2" w:rsidRDefault="008841A2"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lastRenderedPageBreak/>
        <w:t>NKR vedr prostatacancer</w:t>
      </w:r>
    </w:p>
    <w:p w14:paraId="1BE72656"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8516BE">
        <w:rPr>
          <w:rFonts w:ascii="Calibri" w:eastAsia="Times New Roman" w:hAnsi="Calibri" w:cs="Calibri"/>
          <w:color w:val="000000"/>
        </w:rPr>
        <w:t xml:space="preserve">: DSF har kontaktes Dugof ift. evt at indgive høringssvar på revidering af NKR fra ’16 ift. Rehabilitering af prostatakræft patienter. UD og MS har været inde og orientere sig ift. høringssvaret og de rettelser, der er tilkommet. Der er ikke foretaget revision ift. Pico-spørgsmål vedrørende superviseret BBT til bækkenbundspatienter. Generel snak om at vi ikke har rettelser og indsigelser </w:t>
      </w:r>
      <w:r w:rsidR="00AD1365">
        <w:rPr>
          <w:rFonts w:ascii="Calibri" w:eastAsia="Times New Roman" w:hAnsi="Calibri" w:cs="Calibri"/>
          <w:color w:val="000000"/>
        </w:rPr>
        <w:t>til</w:t>
      </w:r>
      <w:r w:rsidR="008516BE">
        <w:rPr>
          <w:rFonts w:ascii="Calibri" w:eastAsia="Times New Roman" w:hAnsi="Calibri" w:cs="Calibri"/>
          <w:color w:val="000000"/>
        </w:rPr>
        <w:t xml:space="preserve"> </w:t>
      </w:r>
      <w:r w:rsidR="00AD1365">
        <w:rPr>
          <w:rFonts w:ascii="Calibri" w:eastAsia="Times New Roman" w:hAnsi="Calibri" w:cs="Calibri"/>
          <w:color w:val="000000"/>
        </w:rPr>
        <w:t>høringssvar.</w:t>
      </w:r>
    </w:p>
    <w:p w14:paraId="0DB67056" w14:textId="77777777" w:rsidR="008841A2" w:rsidRDefault="00AD1365" w:rsidP="008841A2">
      <w:pPr>
        <w:pStyle w:val="NormalWeb"/>
        <w:rPr>
          <w:sz w:val="22"/>
          <w:szCs w:val="22"/>
        </w:rPr>
      </w:pPr>
      <w:r>
        <w:rPr>
          <w:sz w:val="22"/>
          <w:szCs w:val="22"/>
        </w:rPr>
        <w:t>Plan: MS</w:t>
      </w:r>
      <w:r w:rsidR="008841A2">
        <w:rPr>
          <w:sz w:val="22"/>
          <w:szCs w:val="22"/>
        </w:rPr>
        <w:t xml:space="preserve"> kontakter Bibi DSf, at vi som selskab tilslutter os revision af NKR men ikke har rettelser til høringssvaret</w:t>
      </w:r>
      <w:r>
        <w:rPr>
          <w:sz w:val="22"/>
          <w:szCs w:val="22"/>
        </w:rPr>
        <w:t>.</w:t>
      </w:r>
    </w:p>
    <w:p w14:paraId="2B004479" w14:textId="77777777" w:rsidR="008841A2" w:rsidRDefault="00B4388A" w:rsidP="008841A2">
      <w:pPr>
        <w:jc w:val="center"/>
        <w:rPr>
          <w:rFonts w:eastAsia="Times New Roman"/>
        </w:rPr>
      </w:pPr>
      <w:r>
        <w:rPr>
          <w:rFonts w:eastAsia="Times New Roman"/>
          <w:noProof/>
        </w:rPr>
        <w:pict w14:anchorId="523DD002">
          <v:rect id="_x0000_i1028" alt="" style="width:481.9pt;height:.05pt;mso-width-percent:0;mso-height-percent:0;mso-width-percent:0;mso-height-percent:0" o:hralign="center" o:hrstd="t" o:hr="t" fillcolor="#a0a0a0" stroked="f"/>
        </w:pict>
      </w:r>
    </w:p>
    <w:p w14:paraId="444F9665" w14:textId="77777777" w:rsidR="008841A2" w:rsidRDefault="00960E37"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H</w:t>
      </w:r>
      <w:r w:rsidR="008841A2">
        <w:rPr>
          <w:rFonts w:ascii="Calibri" w:eastAsia="Times New Roman" w:hAnsi="Calibri" w:cs="Calibri"/>
          <w:color w:val="000000"/>
          <w:sz w:val="32"/>
          <w:szCs w:val="32"/>
        </w:rPr>
        <w:t>ængepartier fra dugofmailen</w:t>
      </w:r>
    </w:p>
    <w:p w14:paraId="3C4982A0"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AD1365">
        <w:rPr>
          <w:rFonts w:ascii="Calibri" w:eastAsia="Times New Roman" w:hAnsi="Calibri" w:cs="Calibri"/>
          <w:color w:val="000000"/>
        </w:rPr>
        <w:t>:  Ifm sygemelding tages punkt op ift. afklaring af hvem i bestyrelsen, der følger op på mails på vores dugofmail den næste tid. MV har fokus på mails ift. DF/hjemmeside, UD har kontakt til enkeltmedlemmer med specifikke faglige spørgsmål, LE tager sig af kurser, økonomi, medlemsspørgsmål ift. moduler og lign, MS ift. DSF.</w:t>
      </w:r>
    </w:p>
    <w:p w14:paraId="6B24F71C" w14:textId="77777777" w:rsidR="00AD1365" w:rsidRDefault="00AD1365" w:rsidP="00AD1365">
      <w:pPr>
        <w:pStyle w:val="NormalWeb"/>
        <w:rPr>
          <w:sz w:val="22"/>
          <w:szCs w:val="22"/>
        </w:rPr>
      </w:pPr>
      <w:r>
        <w:rPr>
          <w:sz w:val="22"/>
          <w:szCs w:val="22"/>
        </w:rPr>
        <w:t xml:space="preserve">Plan: MV laver skrift til </w:t>
      </w:r>
      <w:r w:rsidR="008841A2">
        <w:rPr>
          <w:sz w:val="22"/>
          <w:szCs w:val="22"/>
        </w:rPr>
        <w:t>hjemmesiden</w:t>
      </w:r>
      <w:r>
        <w:rPr>
          <w:sz w:val="22"/>
          <w:szCs w:val="22"/>
        </w:rPr>
        <w:t xml:space="preserve"> ift. </w:t>
      </w:r>
      <w:r w:rsidR="008841A2">
        <w:rPr>
          <w:sz w:val="22"/>
          <w:szCs w:val="22"/>
        </w:rPr>
        <w:t xml:space="preserve">hvilke kurser, der er aflyst/udsat. </w:t>
      </w:r>
      <w:r>
        <w:rPr>
          <w:sz w:val="22"/>
          <w:szCs w:val="22"/>
        </w:rPr>
        <w:t>Det kan tages op som punkt til næste møde, hvis der fortsat er sygemelding.</w:t>
      </w:r>
    </w:p>
    <w:p w14:paraId="0428D5DA" w14:textId="77777777" w:rsidR="00960E37" w:rsidRDefault="00960E37" w:rsidP="00AD1365">
      <w:pPr>
        <w:pStyle w:val="NormalWeb"/>
        <w:rPr>
          <w:sz w:val="22"/>
          <w:szCs w:val="22"/>
        </w:rPr>
      </w:pPr>
    </w:p>
    <w:p w14:paraId="2DA0B63B" w14:textId="77777777" w:rsidR="00960E37" w:rsidRDefault="00B4388A" w:rsidP="00960E37">
      <w:pPr>
        <w:jc w:val="center"/>
        <w:rPr>
          <w:rFonts w:eastAsia="Times New Roman"/>
        </w:rPr>
      </w:pPr>
      <w:r>
        <w:rPr>
          <w:rFonts w:eastAsia="Times New Roman"/>
          <w:noProof/>
        </w:rPr>
        <w:pict w14:anchorId="463B7AA5">
          <v:rect id="_x0000_i1027" alt="" style="width:481.9pt;height:.05pt;mso-width-percent:0;mso-height-percent:0;mso-width-percent:0;mso-height-percent:0" o:hralign="center" o:hrstd="t" o:hr="t" fillcolor="#a0a0a0" stroked="f"/>
        </w:pict>
      </w:r>
    </w:p>
    <w:p w14:paraId="097BCB74" w14:textId="77777777" w:rsidR="00960E37" w:rsidRDefault="00960E37" w:rsidP="00960E37">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Generalforsamling 13/3</w:t>
      </w:r>
    </w:p>
    <w:p w14:paraId="6D38E8B2" w14:textId="77777777" w:rsidR="00960E37" w:rsidRDefault="00960E37" w:rsidP="00960E37">
      <w:pPr>
        <w:pStyle w:val="Overskrift4"/>
        <w:rPr>
          <w:rFonts w:ascii="Calibri" w:eastAsia="Times New Roman" w:hAnsi="Calibri" w:cs="Calibri"/>
          <w:color w:val="000000"/>
          <w:sz w:val="24"/>
          <w:szCs w:val="24"/>
        </w:rPr>
      </w:pPr>
      <w:r>
        <w:rPr>
          <w:rFonts w:ascii="Calibri" w:eastAsia="Times New Roman" w:hAnsi="Calibri" w:cs="Calibri"/>
          <w:color w:val="000000"/>
        </w:rPr>
        <w:t>Beskrivelse: Med nuværende restriktioner og varsling om forlængelse besluttes det at afholde GF som online møde lørdag d. 13/3-21. Der er aftalt pris med oplægsholder på dagen – uanset om det er fremmøde eller online undervisning. Der skal sendes invitation til medlemmer hurtigst muligt – senest 12/2 og indkomne forslag fra medlemmer skal være os i hænde senest 27/2. MV, DS, MH og BB er på genvalg og 2 angiver på mødet i aften at de ønsker at genopstille.</w:t>
      </w:r>
    </w:p>
    <w:p w14:paraId="3B43E069" w14:textId="77777777" w:rsidR="00960E37" w:rsidRDefault="00960E37" w:rsidP="00960E37">
      <w:pPr>
        <w:pStyle w:val="NormalWeb"/>
        <w:rPr>
          <w:sz w:val="22"/>
          <w:szCs w:val="22"/>
        </w:rPr>
      </w:pPr>
      <w:r>
        <w:rPr>
          <w:sz w:val="22"/>
          <w:szCs w:val="22"/>
        </w:rPr>
        <w:t>Plan: MS laver indkaldelse til GF, men afventer tilbagemelding på oplysninger om oplægsholder og tidsplan for selve GF inden, hun sender til MV/BB (hjemmeside/nyhedsbrev). MS kontakter de to Dugof-repræsentanter, der ikke er på mødet i aften ift. om de ønsker at genopstille.</w:t>
      </w:r>
    </w:p>
    <w:p w14:paraId="3604FDC7" w14:textId="77777777" w:rsidR="00960E37" w:rsidRDefault="00960E37" w:rsidP="00AD1365">
      <w:pPr>
        <w:pStyle w:val="NormalWeb"/>
        <w:rPr>
          <w:sz w:val="22"/>
          <w:szCs w:val="22"/>
        </w:rPr>
      </w:pPr>
    </w:p>
    <w:p w14:paraId="788888C4" w14:textId="77777777" w:rsidR="008841A2" w:rsidRDefault="00B4388A" w:rsidP="008841A2">
      <w:pPr>
        <w:jc w:val="center"/>
        <w:rPr>
          <w:rFonts w:eastAsia="Times New Roman"/>
        </w:rPr>
      </w:pPr>
      <w:r>
        <w:rPr>
          <w:rFonts w:eastAsia="Times New Roman"/>
          <w:noProof/>
        </w:rPr>
        <w:pict w14:anchorId="1CAA9AE3">
          <v:rect id="_x0000_i1026" alt="" style="width:481.9pt;height:.05pt;mso-width-percent:0;mso-height-percent:0;mso-width-percent:0;mso-height-percent:0" o:hralign="center" o:hrstd="t" o:hr="t" fillcolor="#a0a0a0" stroked="f"/>
        </w:pict>
      </w:r>
    </w:p>
    <w:p w14:paraId="28F3C05D" w14:textId="77777777" w:rsidR="008841A2" w:rsidRDefault="00AD1365"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 xml:space="preserve"> Evt. </w:t>
      </w:r>
      <w:r w:rsidR="008841A2">
        <w:rPr>
          <w:rFonts w:ascii="Calibri" w:eastAsia="Times New Roman" w:hAnsi="Calibri" w:cs="Calibri"/>
          <w:color w:val="000000"/>
          <w:sz w:val="32"/>
          <w:szCs w:val="32"/>
        </w:rPr>
        <w:t>vedr temadage</w:t>
      </w:r>
    </w:p>
    <w:p w14:paraId="2A277EB0" w14:textId="77777777" w:rsidR="008841A2" w:rsidRDefault="008841A2" w:rsidP="008841A2">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AD1365">
        <w:rPr>
          <w:rFonts w:ascii="Calibri" w:eastAsia="Times New Roman" w:hAnsi="Calibri" w:cs="Calibri"/>
          <w:color w:val="000000"/>
        </w:rPr>
        <w:t xml:space="preserve">: medlem har sendt fin liste over mulige undervisere til temadage. </w:t>
      </w:r>
    </w:p>
    <w:p w14:paraId="4833E3AE" w14:textId="77777777" w:rsidR="008841A2" w:rsidRDefault="00AD1365" w:rsidP="008841A2">
      <w:pPr>
        <w:pStyle w:val="NormalWeb"/>
        <w:rPr>
          <w:sz w:val="22"/>
          <w:szCs w:val="22"/>
        </w:rPr>
      </w:pPr>
      <w:r>
        <w:rPr>
          <w:sz w:val="22"/>
          <w:szCs w:val="22"/>
        </w:rPr>
        <w:t>Plan: der er mappe i dugofmailen, hvor vi kan have sådan en liste at trække på</w:t>
      </w:r>
      <w:r w:rsidR="00F87FAC">
        <w:rPr>
          <w:sz w:val="22"/>
          <w:szCs w:val="22"/>
        </w:rPr>
        <w:t xml:space="preserve"> næste gang, vi skal arrangere en temadag/kursus.</w:t>
      </w:r>
    </w:p>
    <w:p w14:paraId="09B25777" w14:textId="77777777" w:rsidR="008841A2" w:rsidRDefault="00F87FAC" w:rsidP="008841A2">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 xml:space="preserve">Evt. vedr. reklame for vores moduler. </w:t>
      </w:r>
    </w:p>
    <w:p w14:paraId="19D22E20" w14:textId="77777777" w:rsidR="00F87FAC" w:rsidRDefault="00F87FAC" w:rsidP="00F87FAC">
      <w:pPr>
        <w:rPr>
          <w:b/>
          <w:bCs/>
          <w:i/>
          <w:iCs/>
          <w:sz w:val="20"/>
          <w:szCs w:val="20"/>
        </w:rPr>
      </w:pPr>
    </w:p>
    <w:p w14:paraId="2F403673" w14:textId="77777777" w:rsidR="00F87FAC" w:rsidRPr="00F87FAC" w:rsidRDefault="00F87FAC" w:rsidP="00F87FAC">
      <w:pPr>
        <w:rPr>
          <w:b/>
          <w:bCs/>
          <w:i/>
          <w:iCs/>
          <w:sz w:val="20"/>
          <w:szCs w:val="20"/>
        </w:rPr>
      </w:pPr>
      <w:r w:rsidRPr="00F87FAC">
        <w:rPr>
          <w:b/>
          <w:bCs/>
          <w:i/>
          <w:iCs/>
          <w:sz w:val="20"/>
          <w:szCs w:val="20"/>
        </w:rPr>
        <w:t>Beskrivelse:</w:t>
      </w:r>
      <w:r>
        <w:rPr>
          <w:b/>
          <w:bCs/>
          <w:i/>
          <w:iCs/>
          <w:sz w:val="20"/>
          <w:szCs w:val="20"/>
        </w:rPr>
        <w:t xml:space="preserve"> forslag om evt. at have opslag på hjemmesiden, hvor medlemmer, der har deltaget på forskellige moduler, beskriver, hvad de har fået ud af deltagelse på Xmodul. Dette for at kunne synliggøre modulernes relevans for andre medlemmer. Generel diskussion ift. ”nye” versus ”gamle” medlemmers incitament til at bruge kursuspenge på ift. faglig opkvalificering i dugofregi og ved andre udbydere. </w:t>
      </w:r>
    </w:p>
    <w:p w14:paraId="4D75B5CA" w14:textId="77777777" w:rsidR="00F87FAC" w:rsidRDefault="00F87FAC" w:rsidP="00F87FAC">
      <w:pPr>
        <w:rPr>
          <w:rFonts w:eastAsia="Times New Roman"/>
        </w:rPr>
      </w:pPr>
    </w:p>
    <w:p w14:paraId="37CBE252" w14:textId="77777777" w:rsidR="00F87FAC" w:rsidRDefault="00F87FAC" w:rsidP="00F87FAC">
      <w:pPr>
        <w:rPr>
          <w:rFonts w:eastAsia="Times New Roman"/>
        </w:rPr>
      </w:pPr>
      <w:r>
        <w:rPr>
          <w:rFonts w:eastAsia="Times New Roman"/>
        </w:rPr>
        <w:t>Plan: intet aftalt på mødet. Kan tages op som punkt igen</w:t>
      </w:r>
    </w:p>
    <w:p w14:paraId="23B638C3" w14:textId="77777777" w:rsidR="00F2400B" w:rsidRDefault="00F2400B" w:rsidP="00F87FAC">
      <w:pPr>
        <w:rPr>
          <w:rFonts w:eastAsia="Times New Roman"/>
        </w:rPr>
      </w:pPr>
    </w:p>
    <w:p w14:paraId="20AC4392" w14:textId="77777777" w:rsidR="008841A2" w:rsidRDefault="00B4388A" w:rsidP="008841A2">
      <w:pPr>
        <w:jc w:val="center"/>
        <w:rPr>
          <w:rFonts w:eastAsia="Times New Roman"/>
        </w:rPr>
      </w:pPr>
      <w:r>
        <w:rPr>
          <w:rFonts w:eastAsia="Times New Roman"/>
          <w:noProof/>
        </w:rPr>
        <w:pict w14:anchorId="472346C6">
          <v:rect id="_x0000_i1025" alt="" style="width:481.9pt;height:.05pt;mso-width-percent:0;mso-height-percent:0;mso-width-percent:0;mso-height-percent:0" o:hralign="center" o:hrstd="t" o:hr="t" fillcolor="#a0a0a0" stroked="f"/>
        </w:pict>
      </w:r>
    </w:p>
    <w:p w14:paraId="0BA8EA65" w14:textId="77777777" w:rsidR="00960E37" w:rsidRDefault="00960E37" w:rsidP="008841A2">
      <w:pPr>
        <w:pStyle w:val="NormalWeb"/>
        <w:rPr>
          <w:b/>
          <w:bCs/>
          <w:sz w:val="32"/>
          <w:szCs w:val="32"/>
        </w:rPr>
      </w:pPr>
      <w:r w:rsidRPr="00960E37">
        <w:rPr>
          <w:rFonts w:eastAsia="Times New Roman"/>
          <w:b/>
          <w:bCs/>
          <w:color w:val="000000"/>
          <w:sz w:val="32"/>
          <w:szCs w:val="32"/>
        </w:rPr>
        <w:lastRenderedPageBreak/>
        <w:t>Evt</w:t>
      </w:r>
      <w:r>
        <w:rPr>
          <w:sz w:val="22"/>
          <w:szCs w:val="22"/>
        </w:rPr>
        <w:t xml:space="preserve"> </w:t>
      </w:r>
      <w:r w:rsidRPr="00960E37">
        <w:rPr>
          <w:b/>
          <w:bCs/>
          <w:sz w:val="32"/>
          <w:szCs w:val="32"/>
        </w:rPr>
        <w:t xml:space="preserve">opfølgning </w:t>
      </w:r>
      <w:r>
        <w:rPr>
          <w:b/>
          <w:bCs/>
          <w:sz w:val="32"/>
          <w:szCs w:val="32"/>
        </w:rPr>
        <w:t>på pj</w:t>
      </w:r>
      <w:r w:rsidR="00F2400B">
        <w:rPr>
          <w:b/>
          <w:bCs/>
          <w:sz w:val="32"/>
          <w:szCs w:val="32"/>
        </w:rPr>
        <w:t>e</w:t>
      </w:r>
      <w:r>
        <w:rPr>
          <w:b/>
          <w:bCs/>
          <w:sz w:val="32"/>
          <w:szCs w:val="32"/>
        </w:rPr>
        <w:t>cer</w:t>
      </w:r>
    </w:p>
    <w:p w14:paraId="6A34DA90" w14:textId="77777777" w:rsidR="00F2400B" w:rsidRDefault="00960E37" w:rsidP="008841A2">
      <w:pPr>
        <w:pStyle w:val="NormalWeb"/>
        <w:rPr>
          <w:b/>
          <w:bCs/>
          <w:i/>
          <w:iCs/>
          <w:sz w:val="22"/>
          <w:szCs w:val="22"/>
        </w:rPr>
      </w:pPr>
      <w:r>
        <w:rPr>
          <w:b/>
          <w:bCs/>
          <w:i/>
          <w:iCs/>
          <w:sz w:val="22"/>
          <w:szCs w:val="22"/>
        </w:rPr>
        <w:t>Beskrivelse: Kort nyt fra udvalgets arbejde. Vi vil snart få tilsendt nyreviderede pjeceoplæg til gennemlæsning/korte kommentarer inden materialet sendes tilba</w:t>
      </w:r>
      <w:r w:rsidR="00F2400B">
        <w:rPr>
          <w:b/>
          <w:bCs/>
          <w:i/>
          <w:iCs/>
          <w:sz w:val="22"/>
          <w:szCs w:val="22"/>
        </w:rPr>
        <w:t>g</w:t>
      </w:r>
      <w:r>
        <w:rPr>
          <w:b/>
          <w:bCs/>
          <w:i/>
          <w:iCs/>
          <w:sz w:val="22"/>
          <w:szCs w:val="22"/>
        </w:rPr>
        <w:t xml:space="preserve">e til kort gennemgang i udvalgsgruppen. </w:t>
      </w:r>
    </w:p>
    <w:p w14:paraId="08B1B729" w14:textId="77777777" w:rsidR="00F2400B" w:rsidRDefault="00F2400B" w:rsidP="008841A2">
      <w:pPr>
        <w:pStyle w:val="NormalWeb"/>
        <w:rPr>
          <w:sz w:val="22"/>
          <w:szCs w:val="22"/>
        </w:rPr>
      </w:pPr>
      <w:r>
        <w:rPr>
          <w:sz w:val="22"/>
          <w:szCs w:val="22"/>
        </w:rPr>
        <w:t>Plan: MV/CS forventer at pjecer snart er klar til at blive sendt til Komiteen for sundhedsoplysning.</w:t>
      </w:r>
    </w:p>
    <w:p w14:paraId="24CC4224" w14:textId="77777777" w:rsidR="00F2400B" w:rsidRPr="00F2400B" w:rsidRDefault="00F2400B" w:rsidP="008841A2">
      <w:pPr>
        <w:pStyle w:val="NormalWeb"/>
        <w:rPr>
          <w:b/>
          <w:bCs/>
          <w:sz w:val="32"/>
          <w:szCs w:val="32"/>
        </w:rPr>
      </w:pPr>
      <w:r w:rsidRPr="00960E37">
        <w:rPr>
          <w:rFonts w:eastAsia="Times New Roman"/>
          <w:b/>
          <w:bCs/>
          <w:color w:val="000000"/>
          <w:sz w:val="32"/>
          <w:szCs w:val="32"/>
        </w:rPr>
        <w:t>Evt</w:t>
      </w:r>
      <w:r>
        <w:rPr>
          <w:sz w:val="22"/>
          <w:szCs w:val="22"/>
        </w:rPr>
        <w:t xml:space="preserve"> </w:t>
      </w:r>
      <w:r>
        <w:rPr>
          <w:b/>
          <w:bCs/>
          <w:sz w:val="32"/>
          <w:szCs w:val="32"/>
        </w:rPr>
        <w:t xml:space="preserve">andet </w:t>
      </w:r>
    </w:p>
    <w:p w14:paraId="4B1212EE" w14:textId="77777777" w:rsidR="008841A2" w:rsidRDefault="008841A2" w:rsidP="008841A2">
      <w:pPr>
        <w:pStyle w:val="NormalWeb"/>
        <w:rPr>
          <w:sz w:val="22"/>
          <w:szCs w:val="22"/>
        </w:rPr>
      </w:pPr>
      <w:r>
        <w:rPr>
          <w:sz w:val="22"/>
          <w:szCs w:val="22"/>
        </w:rPr>
        <w:t>L</w:t>
      </w:r>
      <w:r w:rsidR="00F2400B">
        <w:rPr>
          <w:sz w:val="22"/>
          <w:szCs w:val="22"/>
        </w:rPr>
        <w:t>E</w:t>
      </w:r>
      <w:r w:rsidR="00D7790A">
        <w:rPr>
          <w:sz w:val="22"/>
          <w:szCs w:val="22"/>
        </w:rPr>
        <w:t xml:space="preserve"> -</w:t>
      </w:r>
      <w:r>
        <w:rPr>
          <w:sz w:val="22"/>
          <w:szCs w:val="22"/>
        </w:rPr>
        <w:t xml:space="preserve"> sørger for betaling af årskontingent til Kontinensforeningen. </w:t>
      </w:r>
    </w:p>
    <w:p w14:paraId="0F6D029D" w14:textId="77777777" w:rsidR="008841A2" w:rsidRDefault="008841A2" w:rsidP="008841A2">
      <w:pPr>
        <w:pStyle w:val="NormalWeb"/>
        <w:rPr>
          <w:sz w:val="22"/>
          <w:szCs w:val="22"/>
        </w:rPr>
      </w:pPr>
      <w:r>
        <w:rPr>
          <w:sz w:val="22"/>
          <w:szCs w:val="22"/>
        </w:rPr>
        <w:t>U</w:t>
      </w:r>
      <w:r w:rsidR="00F2400B">
        <w:rPr>
          <w:sz w:val="22"/>
          <w:szCs w:val="22"/>
        </w:rPr>
        <w:t>D</w:t>
      </w:r>
      <w:r>
        <w:rPr>
          <w:sz w:val="22"/>
          <w:szCs w:val="22"/>
        </w:rPr>
        <w:t xml:space="preserve"> </w:t>
      </w:r>
      <w:r w:rsidR="00D7790A">
        <w:rPr>
          <w:sz w:val="22"/>
          <w:szCs w:val="22"/>
        </w:rPr>
        <w:t>–</w:t>
      </w:r>
      <w:r>
        <w:rPr>
          <w:sz w:val="22"/>
          <w:szCs w:val="22"/>
        </w:rPr>
        <w:t xml:space="preserve"> </w:t>
      </w:r>
      <w:r w:rsidR="00D7790A">
        <w:rPr>
          <w:sz w:val="22"/>
          <w:szCs w:val="22"/>
        </w:rPr>
        <w:t>udarbejder kort liste med liste til relevante kliniske retningslinjer og artikler, som kan ligge på hjemmesiden</w:t>
      </w:r>
      <w:r w:rsidR="00F2400B">
        <w:rPr>
          <w:sz w:val="22"/>
          <w:szCs w:val="22"/>
        </w:rPr>
        <w:t>.</w:t>
      </w:r>
    </w:p>
    <w:p w14:paraId="640A05D1" w14:textId="77777777" w:rsidR="008841A2" w:rsidRDefault="008841A2" w:rsidP="008841A2">
      <w:pPr>
        <w:pStyle w:val="NormalWeb"/>
        <w:rPr>
          <w:sz w:val="22"/>
          <w:szCs w:val="22"/>
        </w:rPr>
      </w:pPr>
      <w:r>
        <w:rPr>
          <w:sz w:val="22"/>
          <w:szCs w:val="22"/>
        </w:rPr>
        <w:t>Der indkommet spørgsmål fra medlem om obstetrikmodul i maj kører</w:t>
      </w:r>
      <w:r w:rsidR="00F2400B">
        <w:rPr>
          <w:sz w:val="22"/>
          <w:szCs w:val="22"/>
        </w:rPr>
        <w:t>. Dato i maj er i Kr. Himme</w:t>
      </w:r>
      <w:r w:rsidR="00D7790A">
        <w:rPr>
          <w:sz w:val="22"/>
          <w:szCs w:val="22"/>
        </w:rPr>
        <w:t>l</w:t>
      </w:r>
      <w:r w:rsidR="00F2400B">
        <w:rPr>
          <w:sz w:val="22"/>
          <w:szCs w:val="22"/>
        </w:rPr>
        <w:t>fartsferien.</w:t>
      </w:r>
      <w:r>
        <w:rPr>
          <w:sz w:val="22"/>
          <w:szCs w:val="22"/>
        </w:rPr>
        <w:t> </w:t>
      </w:r>
    </w:p>
    <w:p w14:paraId="6F8E1963" w14:textId="77777777" w:rsidR="008841A2" w:rsidRDefault="00F2400B" w:rsidP="008841A2">
      <w:pPr>
        <w:pStyle w:val="NormalWeb"/>
        <w:rPr>
          <w:sz w:val="22"/>
          <w:szCs w:val="22"/>
        </w:rPr>
      </w:pPr>
      <w:r>
        <w:rPr>
          <w:sz w:val="22"/>
          <w:szCs w:val="22"/>
        </w:rPr>
        <w:t xml:space="preserve">Plan: </w:t>
      </w:r>
      <w:r w:rsidR="008841A2">
        <w:rPr>
          <w:sz w:val="22"/>
          <w:szCs w:val="22"/>
        </w:rPr>
        <w:t>Det tages op som punkt til næste møde</w:t>
      </w:r>
    </w:p>
    <w:p w14:paraId="3970CB79" w14:textId="77777777" w:rsidR="00F2400B" w:rsidRDefault="00F2400B" w:rsidP="008841A2">
      <w:pPr>
        <w:pStyle w:val="NormalWeb"/>
        <w:rPr>
          <w:sz w:val="22"/>
          <w:szCs w:val="22"/>
        </w:rPr>
      </w:pPr>
    </w:p>
    <w:p w14:paraId="373AB900" w14:textId="77777777" w:rsidR="00F2400B" w:rsidRDefault="00F2400B" w:rsidP="00F2400B">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Evt næste møde</w:t>
      </w:r>
    </w:p>
    <w:p w14:paraId="62D7F8E2" w14:textId="77777777" w:rsidR="00F2400B" w:rsidRDefault="00F2400B" w:rsidP="00F2400B">
      <w:pPr>
        <w:pStyle w:val="NormalWeb"/>
        <w:rPr>
          <w:sz w:val="22"/>
          <w:szCs w:val="22"/>
        </w:rPr>
      </w:pPr>
      <w:r>
        <w:rPr>
          <w:sz w:val="22"/>
          <w:szCs w:val="22"/>
        </w:rPr>
        <w:t>Næste BB møde onsdag d. 10/2 kl. 20</w:t>
      </w:r>
    </w:p>
    <w:sectPr w:rsidR="00F2400B"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1A2"/>
    <w:rsid w:val="00026C64"/>
    <w:rsid w:val="00035881"/>
    <w:rsid w:val="00060D86"/>
    <w:rsid w:val="000A3581"/>
    <w:rsid w:val="000C3BE4"/>
    <w:rsid w:val="00182FBC"/>
    <w:rsid w:val="002052EB"/>
    <w:rsid w:val="002340F7"/>
    <w:rsid w:val="00260F42"/>
    <w:rsid w:val="002C3FB7"/>
    <w:rsid w:val="0035111C"/>
    <w:rsid w:val="003649E6"/>
    <w:rsid w:val="0036616E"/>
    <w:rsid w:val="003A2BCB"/>
    <w:rsid w:val="003E05B9"/>
    <w:rsid w:val="003E3029"/>
    <w:rsid w:val="00402651"/>
    <w:rsid w:val="004116A3"/>
    <w:rsid w:val="00451545"/>
    <w:rsid w:val="00465805"/>
    <w:rsid w:val="004A6D9A"/>
    <w:rsid w:val="004B58CA"/>
    <w:rsid w:val="004D2B44"/>
    <w:rsid w:val="0050782D"/>
    <w:rsid w:val="00507D94"/>
    <w:rsid w:val="00592A8A"/>
    <w:rsid w:val="00595EDA"/>
    <w:rsid w:val="005B491B"/>
    <w:rsid w:val="00670E40"/>
    <w:rsid w:val="00672677"/>
    <w:rsid w:val="00693D72"/>
    <w:rsid w:val="006962D1"/>
    <w:rsid w:val="006B3AAC"/>
    <w:rsid w:val="006E1E89"/>
    <w:rsid w:val="006F4CB3"/>
    <w:rsid w:val="0072207E"/>
    <w:rsid w:val="007524D6"/>
    <w:rsid w:val="007620FA"/>
    <w:rsid w:val="007828C5"/>
    <w:rsid w:val="0079171E"/>
    <w:rsid w:val="007A44EA"/>
    <w:rsid w:val="007B5D3F"/>
    <w:rsid w:val="008516BE"/>
    <w:rsid w:val="008841A2"/>
    <w:rsid w:val="00920BEB"/>
    <w:rsid w:val="00922938"/>
    <w:rsid w:val="00960E37"/>
    <w:rsid w:val="009B67D4"/>
    <w:rsid w:val="009D0CF6"/>
    <w:rsid w:val="00AA660F"/>
    <w:rsid w:val="00AB00EB"/>
    <w:rsid w:val="00AC6FF7"/>
    <w:rsid w:val="00AD1365"/>
    <w:rsid w:val="00B4388A"/>
    <w:rsid w:val="00B92E96"/>
    <w:rsid w:val="00BA1090"/>
    <w:rsid w:val="00C67A3E"/>
    <w:rsid w:val="00C925C9"/>
    <w:rsid w:val="00D27BC5"/>
    <w:rsid w:val="00D7790A"/>
    <w:rsid w:val="00DA12B2"/>
    <w:rsid w:val="00DF6BC1"/>
    <w:rsid w:val="00E54486"/>
    <w:rsid w:val="00E57A61"/>
    <w:rsid w:val="00EA774A"/>
    <w:rsid w:val="00F2400B"/>
    <w:rsid w:val="00F27636"/>
    <w:rsid w:val="00F87F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81D3"/>
  <w15:chartTrackingRefBased/>
  <w15:docId w15:val="{685EA9D0-164F-437E-B630-3D672075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1A2"/>
    <w:pPr>
      <w:spacing w:after="0" w:line="240" w:lineRule="auto"/>
    </w:pPr>
  </w:style>
  <w:style w:type="paragraph" w:styleId="Overskrift1">
    <w:name w:val="heading 1"/>
    <w:basedOn w:val="Normal"/>
    <w:next w:val="Normal"/>
    <w:link w:val="Overskrift1Tegn"/>
    <w:uiPriority w:val="9"/>
    <w:qFormat/>
    <w:rsid w:val="004B58CA"/>
    <w:pPr>
      <w:keepNext/>
      <w:keepLines/>
      <w:spacing w:before="480" w:line="260" w:lineRule="atLeast"/>
      <w:outlineLvl w:val="0"/>
    </w:pPr>
    <w:rPr>
      <w:rFonts w:ascii="Arial" w:eastAsiaTheme="majorEastAsia" w:hAnsi="Arial"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line="260" w:lineRule="atLeast"/>
      <w:outlineLvl w:val="1"/>
    </w:pPr>
    <w:rPr>
      <w:rFonts w:ascii="Arial" w:eastAsiaTheme="majorEastAsia" w:hAnsi="Arial" w:cstheme="majorBidi"/>
      <w:b/>
      <w:bCs/>
      <w:color w:val="000000" w:themeColor="text1"/>
      <w:sz w:val="20"/>
      <w:szCs w:val="26"/>
    </w:rPr>
  </w:style>
  <w:style w:type="paragraph" w:styleId="Overskrift3">
    <w:name w:val="heading 3"/>
    <w:basedOn w:val="Normal"/>
    <w:next w:val="Normal"/>
    <w:link w:val="Overskrift3Tegn"/>
    <w:uiPriority w:val="9"/>
    <w:unhideWhenUsed/>
    <w:qFormat/>
    <w:rsid w:val="004B58CA"/>
    <w:pPr>
      <w:keepNext/>
      <w:keepLines/>
      <w:spacing w:before="200" w:line="260" w:lineRule="atLeast"/>
      <w:outlineLvl w:val="2"/>
    </w:pPr>
    <w:rPr>
      <w:rFonts w:ascii="Arial" w:eastAsiaTheme="majorEastAsia" w:hAnsi="Arial" w:cstheme="majorBidi"/>
      <w:b/>
      <w:bCs/>
      <w:color w:val="4F81BD" w:themeColor="accent1"/>
      <w:sz w:val="20"/>
    </w:rPr>
  </w:style>
  <w:style w:type="paragraph" w:styleId="Overskrift4">
    <w:name w:val="heading 4"/>
    <w:basedOn w:val="Normal"/>
    <w:next w:val="Normal"/>
    <w:link w:val="Overskrift4Tegn"/>
    <w:uiPriority w:val="9"/>
    <w:unhideWhenUsed/>
    <w:qFormat/>
    <w:rsid w:val="004B58CA"/>
    <w:pPr>
      <w:keepNext/>
      <w:keepLines/>
      <w:spacing w:before="200" w:line="260" w:lineRule="atLeast"/>
      <w:outlineLvl w:val="3"/>
    </w:pPr>
    <w:rPr>
      <w:rFonts w:ascii="Arial" w:eastAsiaTheme="majorEastAsia" w:hAnsi="Arial" w:cstheme="majorBidi"/>
      <w:b/>
      <w:bCs/>
      <w:i/>
      <w:iCs/>
      <w:color w:val="4F81BD" w:themeColor="accent1"/>
      <w:sz w:val="20"/>
    </w:rPr>
  </w:style>
  <w:style w:type="paragraph" w:styleId="Overskrift5">
    <w:name w:val="heading 5"/>
    <w:basedOn w:val="Normal"/>
    <w:next w:val="Normal"/>
    <w:link w:val="Overskrift5Tegn"/>
    <w:uiPriority w:val="9"/>
    <w:unhideWhenUsed/>
    <w:rsid w:val="004B58CA"/>
    <w:pPr>
      <w:keepNext/>
      <w:keepLines/>
      <w:spacing w:before="40" w:line="260" w:lineRule="atLeast"/>
      <w:outlineLvl w:val="4"/>
    </w:pPr>
    <w:rPr>
      <w:rFonts w:ascii="Arial" w:eastAsiaTheme="majorEastAsia" w:hAnsi="Arial" w:cstheme="majorBidi"/>
      <w:color w:val="365F91" w:themeColor="accent1" w:themeShade="BF"/>
      <w:sz w:val="20"/>
    </w:rPr>
  </w:style>
  <w:style w:type="paragraph" w:styleId="Overskrift6">
    <w:name w:val="heading 6"/>
    <w:basedOn w:val="Normal"/>
    <w:next w:val="Normal"/>
    <w:link w:val="Overskrift6Tegn"/>
    <w:uiPriority w:val="9"/>
    <w:semiHidden/>
    <w:unhideWhenUsed/>
    <w:qFormat/>
    <w:rsid w:val="004B58CA"/>
    <w:pPr>
      <w:keepNext/>
      <w:keepLines/>
      <w:spacing w:before="40" w:line="260" w:lineRule="atLeast"/>
      <w:outlineLvl w:val="5"/>
    </w:pPr>
    <w:rPr>
      <w:rFonts w:ascii="Arial" w:eastAsiaTheme="majorEastAsia" w:hAnsi="Arial" w:cstheme="majorBidi"/>
      <w:color w:val="243F60" w:themeColor="accent1" w:themeShade="7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spacing w:line="260" w:lineRule="atLeast"/>
    </w:pPr>
    <w:rPr>
      <w:rFonts w:ascii="Arial" w:eastAsiaTheme="majorEastAsia" w:hAnsi="Arial"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pPr>
      <w:spacing w:line="260" w:lineRule="atLeast"/>
    </w:pPr>
    <w:rPr>
      <w:rFonts w:ascii="Arial" w:hAnsi="Arial"/>
      <w:i/>
      <w:iCs/>
      <w:color w:val="000000" w:themeColor="text1"/>
      <w:sz w:val="20"/>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line="260" w:lineRule="atLeast"/>
      <w:ind w:left="936" w:right="936"/>
    </w:pPr>
    <w:rPr>
      <w:rFonts w:ascii="Arial" w:hAnsi="Arial"/>
      <w:b/>
      <w:bCs/>
      <w:i/>
      <w:iCs/>
      <w:color w:val="4F81BD" w:themeColor="accent1"/>
      <w:sz w:val="20"/>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spacing w:line="260" w:lineRule="atLeast"/>
      <w:ind w:left="720"/>
      <w:contextualSpacing/>
    </w:pPr>
    <w:rPr>
      <w:rFonts w:ascii="Arial" w:hAnsi="Arial"/>
      <w:sz w:val="20"/>
    </w:r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pPr>
      <w:spacing w:line="260" w:lineRule="atLeast"/>
    </w:pPr>
    <w:rPr>
      <w:rFonts w:ascii="Arial" w:hAnsi="Arial"/>
      <w:sz w:val="20"/>
    </w:rPr>
  </w:style>
  <w:style w:type="character" w:styleId="Hyperlink">
    <w:name w:val="Hyperlink"/>
    <w:basedOn w:val="Standardskrifttypeiafsnit"/>
    <w:uiPriority w:val="99"/>
    <w:semiHidden/>
    <w:unhideWhenUsed/>
    <w:rsid w:val="008841A2"/>
    <w:rPr>
      <w:color w:val="0000FF"/>
      <w:u w:val="single"/>
    </w:rPr>
  </w:style>
  <w:style w:type="paragraph" w:styleId="NormalWeb">
    <w:name w:val="Normal (Web)"/>
    <w:basedOn w:val="Normal"/>
    <w:uiPriority w:val="99"/>
    <w:unhideWhenUsed/>
    <w:rsid w:val="008841A2"/>
    <w:pPr>
      <w:spacing w:before="100" w:beforeAutospacing="1" w:after="100" w:afterAutospacing="1"/>
    </w:pPr>
    <w:rPr>
      <w:rFonts w:ascii="Calibri" w:eastAsiaTheme="minorEastAsia" w:hAnsi="Calibri" w:cs="Calibri"/>
      <w:sz w:val="24"/>
      <w:szCs w:val="24"/>
      <w:lang w:eastAsia="da-DK"/>
    </w:rPr>
  </w:style>
  <w:style w:type="character" w:customStyle="1" w:styleId="Overskrift3Tegn1">
    <w:name w:val="Overskrift 3 Tegn1"/>
    <w:basedOn w:val="Standardskrifttypeiafsnit"/>
    <w:uiPriority w:val="9"/>
    <w:semiHidden/>
    <w:locked/>
    <w:rsid w:val="008841A2"/>
    <w:rPr>
      <w:rFonts w:asciiTheme="majorHAnsi" w:eastAsiaTheme="majorEastAsia" w:hAnsiTheme="majorHAnsi" w:cstheme="majorBidi"/>
      <w:b/>
      <w:bCs/>
      <w:color w:val="4F81BD" w:themeColor="accent1"/>
    </w:rPr>
  </w:style>
  <w:style w:type="character" w:customStyle="1" w:styleId="Overskrift4Tegn1">
    <w:name w:val="Overskrift 4 Tegn1"/>
    <w:basedOn w:val="Standardskrifttypeiafsnit"/>
    <w:uiPriority w:val="9"/>
    <w:semiHidden/>
    <w:locked/>
    <w:rsid w:val="008841A2"/>
    <w:rPr>
      <w:rFonts w:asciiTheme="majorHAnsi" w:eastAsiaTheme="majorEastAsia" w:hAnsiTheme="majorHAnsi" w:cstheme="majorBidi"/>
      <w:b/>
      <w:bCs/>
      <w:i/>
      <w:iCs/>
      <w:color w:val="4F81BD" w:themeColor="accent1"/>
    </w:rPr>
  </w:style>
  <w:style w:type="table" w:styleId="Lystgitter-fremhvningsfarve3">
    <w:name w:val="Light Grid Accent 3"/>
    <w:basedOn w:val="Tabel-Normal"/>
    <w:uiPriority w:val="62"/>
    <w:semiHidden/>
    <w:unhideWhenUsed/>
    <w:rsid w:val="008841A2"/>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Kommentarhenvisning">
    <w:name w:val="annotation reference"/>
    <w:basedOn w:val="Standardskrifttypeiafsnit"/>
    <w:uiPriority w:val="99"/>
    <w:semiHidden/>
    <w:unhideWhenUsed/>
    <w:rsid w:val="00F87FAC"/>
    <w:rPr>
      <w:sz w:val="16"/>
      <w:szCs w:val="16"/>
    </w:rPr>
  </w:style>
  <w:style w:type="paragraph" w:styleId="Kommentartekst">
    <w:name w:val="annotation text"/>
    <w:basedOn w:val="Normal"/>
    <w:link w:val="KommentartekstTegn"/>
    <w:uiPriority w:val="99"/>
    <w:semiHidden/>
    <w:unhideWhenUsed/>
    <w:rsid w:val="00F87FAC"/>
    <w:rPr>
      <w:sz w:val="20"/>
      <w:szCs w:val="20"/>
    </w:rPr>
  </w:style>
  <w:style w:type="character" w:customStyle="1" w:styleId="KommentartekstTegn">
    <w:name w:val="Kommentartekst Tegn"/>
    <w:basedOn w:val="Standardskrifttypeiafsnit"/>
    <w:link w:val="Kommentartekst"/>
    <w:uiPriority w:val="99"/>
    <w:semiHidden/>
    <w:rsid w:val="00F87FAC"/>
    <w:rPr>
      <w:sz w:val="20"/>
      <w:szCs w:val="20"/>
    </w:rPr>
  </w:style>
  <w:style w:type="paragraph" w:styleId="Kommentaremne">
    <w:name w:val="annotation subject"/>
    <w:basedOn w:val="Kommentartekst"/>
    <w:next w:val="Kommentartekst"/>
    <w:link w:val="KommentaremneTegn"/>
    <w:uiPriority w:val="99"/>
    <w:semiHidden/>
    <w:unhideWhenUsed/>
    <w:rsid w:val="00F87FAC"/>
    <w:rPr>
      <w:b/>
      <w:bCs/>
    </w:rPr>
  </w:style>
  <w:style w:type="character" w:customStyle="1" w:styleId="KommentaremneTegn">
    <w:name w:val="Kommentaremne Tegn"/>
    <w:basedOn w:val="KommentartekstTegn"/>
    <w:link w:val="Kommentaremne"/>
    <w:uiPriority w:val="99"/>
    <w:semiHidden/>
    <w:rsid w:val="00F87FAC"/>
    <w:rPr>
      <w:b/>
      <w:bCs/>
      <w:sz w:val="20"/>
      <w:szCs w:val="20"/>
    </w:rPr>
  </w:style>
  <w:style w:type="paragraph" w:styleId="Markeringsbobletekst">
    <w:name w:val="Balloon Text"/>
    <w:basedOn w:val="Normal"/>
    <w:link w:val="MarkeringsbobletekstTegn"/>
    <w:uiPriority w:val="99"/>
    <w:semiHidden/>
    <w:unhideWhenUsed/>
    <w:rsid w:val="00F87FAC"/>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87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89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2705-F10C-4D90-8178-3167B1C8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4502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Mette Villadsen</cp:lastModifiedBy>
  <cp:revision>2</cp:revision>
  <dcterms:created xsi:type="dcterms:W3CDTF">2021-01-20T11:53:00Z</dcterms:created>
  <dcterms:modified xsi:type="dcterms:W3CDTF">2021-01-20T11:53:00Z</dcterms:modified>
</cp:coreProperties>
</file>